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9B7" w:rsidRPr="00C05E30" w:rsidRDefault="00C05E30">
      <w:pPr>
        <w:rPr>
          <w:lang w:val="en-US"/>
        </w:rPr>
      </w:pPr>
      <w:r>
        <w:t xml:space="preserve">Предлагаем Вашему вниманию виртуальную  экскурсию в один из самых крупных музеев, посвящённых Великой Отечественной войне.  Посмотреть можно на сайте </w:t>
      </w:r>
      <w:r>
        <w:rPr>
          <w:lang w:val="en-US"/>
        </w:rPr>
        <w:t>victorymuseum.ru online</w:t>
      </w:r>
    </w:p>
    <w:sectPr w:rsidR="00D659B7" w:rsidRPr="00C0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C05E30"/>
    <w:rsid w:val="00C05E30"/>
    <w:rsid w:val="00D6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Воспитатель</dc:creator>
  <cp:keywords/>
  <dc:description/>
  <cp:lastModifiedBy>Воспитатель</cp:lastModifiedBy>
  <cp:revision>2</cp:revision>
  <dcterms:created xsi:type="dcterms:W3CDTF">2020-10-28T06:31:00Z</dcterms:created>
  <dcterms:modified xsi:type="dcterms:W3CDTF">2020-10-28T06:36:00Z</dcterms:modified>
</cp:coreProperties>
</file>